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highlight w:val="white"/>
          <w:u w:val="single"/>
          <w:rtl w:val="0"/>
        </w:rPr>
        <w:t xml:space="preserve">ImmuMon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highlight w:val="white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highlight w:val="white"/>
          <w:u w:val="single"/>
          <w:rtl w:val="0"/>
        </w:rPr>
        <w:t xml:space="preserve"> Technical Talk Abstract Template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(please include a headshot)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highlight w:val="white"/>
          <w:rtl w:val="0"/>
        </w:rPr>
        <w:t xml:space="preserve">Title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30902</wp:posOffset>
            </wp:positionV>
            <wp:extent cx="1244600" cy="1642745"/>
            <wp:effectExtent b="0" l="0" r="0" t="0"/>
            <wp:wrapSquare wrapText="bothSides" distB="0" distT="0" distL="114300" distR="114300"/>
            <wp:docPr descr="/var/folders/5w/62f7mms14t9363_mh914shvrqhr9ry/T/com.microsoft.Word/Content.MSO/7C2B7C75.tmp" id="1" name="image1.jpg"/>
            <a:graphic>
              <a:graphicData uri="http://schemas.openxmlformats.org/drawingml/2006/picture">
                <pic:pic>
                  <pic:nvPicPr>
                    <pic:cNvPr descr="/var/folders/5w/62f7mms14t9363_mh914shvrqhr9ry/T/com.microsoft.Word/Content.MSO/7C2B7C75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642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Firstname Lastname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Firstname Lastname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etc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(underline presenting author)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Affiliation(s)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Keywords (max 3 keywords):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e.g. T cells, innate immunity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Abstract (max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words)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Please include a brief introduction, description of the technique and how it can be applied to Immunological research. </w: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RpTVDbS8c6N762ckvg0vyE55A==">CgMxLjA4AHIhMUd6em9nZFBISVFyMTNFcEl4YXY0d3ZBZUNLUUZVMmpQ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http://www.zotero.org/styles/arthritis-research-and-therapy</vt:lpwstr>
  </property>
  <property fmtid="{D5CDD505-2E9C-101B-9397-08002B2CF9AE}" pid="5" name="Mendeley Recent Style Name 1_1">
    <vt:lpwstr>Arthritis Research &amp; Therapy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http://www.zotero.org/styles/european-journal-of-immunology</vt:lpwstr>
  </property>
  <property fmtid="{D5CDD505-2E9C-101B-9397-08002B2CF9AE}" pid="11" name="Mendeley Recent Style Name 4_1">
    <vt:lpwstr>European Journal of Immunology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http://www.zotero.org/styles/immunity</vt:lpwstr>
  </property>
  <property fmtid="{D5CDD505-2E9C-101B-9397-08002B2CF9AE}" pid="15" name="Mendeley Recent Style Name 6_1">
    <vt:lpwstr>Immunity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